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Faeth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StemPoint Capital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StemPoint Capital Management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StemPoint Capital Management GP LLC is a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Michelle Ross</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76"/>
        <w:gridCol w:w="8974"/>
        <w:gridCol w:w="155"/>
      </w:tblGrid>
      <w:tr>
        <w:trPr/>
        <w:tc>
          <w:tcPr>
            <w:tcW w:w="1076" w:type="dxa"/>
            <w:tcBorders/>
            <w:vAlign w:val="center"/>
          </w:tcPr>
          <w:p>
            <w:pPr>
              <w:pStyle w:val="TableContents"/>
              <w:bidi w:val="0"/>
              <w:spacing w:before="0" w:after="283"/>
              <w:jc w:val="left"/>
              <w:rPr/>
            </w:pPr>
            <w:r>
              <w:rPr/>
              <w:t>Item 1.</w:t>
            </w:r>
          </w:p>
        </w:tc>
        <w:tc>
          <w:tcPr>
            <w:tcW w:w="897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(a)</w:t>
            </w:r>
          </w:p>
        </w:tc>
        <w:tc>
          <w:tcPr>
            <w:tcW w:w="8974" w:type="dxa"/>
            <w:tcBorders/>
            <w:vAlign w:val="center"/>
          </w:tcPr>
          <w:p>
            <w:pPr>
              <w:pStyle w:val="TableContents"/>
              <w:bidi w:val="0"/>
              <w:jc w:val="left"/>
              <w:rPr/>
            </w:pPr>
            <w:r>
              <w:rPr/>
              <w:t xml:space="preserve">Name of issuer: </w:t>
            </w:r>
          </w:p>
          <w:p>
            <w:pPr>
              <w:pStyle w:val="TableContents"/>
              <w:bidi w:val="0"/>
              <w:spacing w:before="0" w:after="0"/>
              <w:jc w:val="left"/>
              <w:rPr/>
            </w:pPr>
            <w:r>
              <w:rPr/>
              <w:t>Faeth Therapeutics, Inc.</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(b)</w:t>
            </w:r>
          </w:p>
        </w:tc>
        <w:tc>
          <w:tcPr>
            <w:tcW w:w="897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701 Tillery Street #12 #1010, Austin, TX 78702</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2.</w:t>
            </w:r>
          </w:p>
        </w:tc>
        <w:tc>
          <w:tcPr>
            <w:tcW w:w="897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(a)</w:t>
            </w:r>
          </w:p>
        </w:tc>
        <w:tc>
          <w:tcPr>
            <w:tcW w:w="897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filing is being jointly filed by StemPoint Capital LP, StemPoint Capital Management GP LLC, and Michelle Ross (collectively, the "Reporting Persons" and each a "Reporting Person").</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(b)</w:t>
            </w:r>
          </w:p>
        </w:tc>
        <w:tc>
          <w:tcPr>
            <w:tcW w:w="897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business addresses of each Reporting Person is: 520 Madison Avenue, 19th Floor New York, NY 10022</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(c)</w:t>
            </w:r>
          </w:p>
        </w:tc>
        <w:tc>
          <w:tcPr>
            <w:tcW w:w="8974" w:type="dxa"/>
            <w:tcBorders/>
            <w:vAlign w:val="center"/>
          </w:tcPr>
          <w:p>
            <w:pPr>
              <w:pStyle w:val="TableContents"/>
              <w:bidi w:val="0"/>
              <w:jc w:val="left"/>
              <w:rPr/>
            </w:pPr>
            <w:r>
              <w:rPr/>
              <w:t xml:space="preserve">Citizenship: </w:t>
            </w:r>
          </w:p>
          <w:p>
            <w:pPr>
              <w:pStyle w:val="TableContents"/>
              <w:bidi w:val="0"/>
              <w:spacing w:before="0" w:after="0"/>
              <w:jc w:val="left"/>
              <w:rPr/>
            </w:pPr>
            <w:r>
              <w:rPr/>
              <w:t>StemPoint Capital LP is a limited partnership organized under the laws of the State of Delaware. StemPoint Capital Management GP LLC is a limited liability company organized under the laws of the State of Delaware. Michelle Ross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(d)</w:t>
            </w:r>
          </w:p>
        </w:tc>
        <w:tc>
          <w:tcPr>
            <w:tcW w:w="897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(e)</w:t>
            </w:r>
          </w:p>
        </w:tc>
        <w:tc>
          <w:tcPr>
            <w:tcW w:w="897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3.</w:t>
            </w:r>
          </w:p>
        </w:tc>
        <w:tc>
          <w:tcPr>
            <w:tcW w:w="897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(a)</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(b)</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(c)</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(d)</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(e)</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(f)</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(g)</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(h)</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(j)</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(k)</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9129" w:type="dxa"/>
            <w:gridSpan w:val="2"/>
            <w:tcBorders/>
            <w:vAlign w:val="center"/>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4.</w:t>
            </w:r>
          </w:p>
        </w:tc>
        <w:tc>
          <w:tcPr>
            <w:tcW w:w="897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(a)</w:t>
            </w:r>
          </w:p>
        </w:tc>
        <w:tc>
          <w:tcPr>
            <w:tcW w:w="897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Items 5-9 of each cover page are incorporated by reference. Each Reporting Person may be deemed to be the beneficial owner of 0 shares of Common Stock, $0.0001 par value per share (the "Common Stock").</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(b)</w:t>
            </w:r>
          </w:p>
        </w:tc>
        <w:tc>
          <w:tcPr>
            <w:tcW w:w="897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Each Reporting Person may be deemed to beneficially own 0.0% shares of Common Stock, which is calculated based on 25,778,754 shares of Common Stock reported as issued and outstanding as of June 15, 2026, in Form 8-K filed with the Securities and Exchange Commission on June 18, 2026.  %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(c)</w:t>
            </w:r>
          </w:p>
        </w:tc>
        <w:tc>
          <w:tcPr>
            <w:tcW w:w="897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5.</w:t>
            </w:r>
          </w:p>
        </w:tc>
        <w:tc>
          <w:tcPr>
            <w:tcW w:w="897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6.</w:t>
            </w:r>
          </w:p>
        </w:tc>
        <w:tc>
          <w:tcPr>
            <w:tcW w:w="897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7.</w:t>
            </w:r>
          </w:p>
        </w:tc>
        <w:tc>
          <w:tcPr>
            <w:tcW w:w="897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8.</w:t>
            </w:r>
          </w:p>
        </w:tc>
        <w:tc>
          <w:tcPr>
            <w:tcW w:w="897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9.</w:t>
            </w:r>
          </w:p>
        </w:tc>
        <w:tc>
          <w:tcPr>
            <w:tcW w:w="897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StemPoint Capital LP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Sean C. Tan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Sean C. Tan,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8472" w:type="dxa"/>
        <w:jc w:val="left"/>
        <w:tblInd w:w="0" w:type="dxa"/>
        <w:tblLayout w:type="fixed"/>
        <w:tblCellMar>
          <w:top w:w="28" w:type="dxa"/>
          <w:left w:w="28" w:type="dxa"/>
          <w:bottom w:w="28" w:type="dxa"/>
          <w:right w:w="28" w:type="dxa"/>
        </w:tblCellMar>
      </w:tblPr>
      <w:tblGrid>
        <w:gridCol w:w="4236"/>
        <w:gridCol w:w="4236"/>
      </w:tblGrid>
      <w:tr>
        <w:trPr/>
        <w:tc>
          <w:tcPr>
            <w:tcW w:w="4236" w:type="dxa"/>
            <w:tcBorders/>
            <w:vAlign w:val="center"/>
          </w:tcPr>
          <w:p>
            <w:pPr>
              <w:pStyle w:val="TableContents"/>
              <w:bidi w:val="0"/>
              <w:spacing w:before="0" w:after="0"/>
              <w:jc w:val="left"/>
              <w:rPr/>
            </w:pPr>
            <w:r>
              <w:rPr/>
              <w:t> </w:t>
            </w:r>
          </w:p>
          <w:tbl>
            <w:tblPr>
              <w:tblW w:w="4066" w:type="dxa"/>
              <w:jc w:val="left"/>
              <w:tblInd w:w="0" w:type="dxa"/>
              <w:tblLayout w:type="fixed"/>
              <w:tblCellMar>
                <w:top w:w="28" w:type="dxa"/>
                <w:left w:w="28" w:type="dxa"/>
                <w:bottom w:w="28" w:type="dxa"/>
                <w:right w:w="28" w:type="dxa"/>
              </w:tblCellMar>
            </w:tblPr>
            <w:tblGrid>
              <w:gridCol w:w="4066"/>
            </w:tblGrid>
            <w:tr>
              <w:trPr/>
              <w:tc>
                <w:tcPr>
                  <w:tcW w:w="4066" w:type="dxa"/>
                  <w:tcBorders/>
                  <w:vAlign w:val="center"/>
                </w:tcPr>
                <w:p>
                  <w:pPr>
                    <w:pStyle w:val="TableContents"/>
                    <w:bidi w:val="0"/>
                    <w:spacing w:before="0" w:after="0"/>
                    <w:jc w:val="left"/>
                    <w:rPr/>
                  </w:pPr>
                  <w:r>
                    <w:rPr/>
                    <w:t>StemPoint Capital Management GP LLC</w:t>
                  </w:r>
                </w:p>
              </w:tc>
            </w:tr>
          </w:tbl>
          <w:p>
            <w:pPr>
              <w:pStyle w:val="TableContents"/>
              <w:bidi w:val="0"/>
              <w:spacing w:before="0" w:after="283"/>
              <w:jc w:val="left"/>
              <w:rPr/>
            </w:pPr>
            <w:r>
              <w:rPr/>
            </w:r>
          </w:p>
        </w:tc>
        <w:tc>
          <w:tcPr>
            <w:tcW w:w="4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Sean C. Tan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Sean C. Tan,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3278" w:type="dxa"/>
        <w:jc w:val="left"/>
        <w:tblInd w:w="0" w:type="dxa"/>
        <w:tblLayout w:type="fixed"/>
        <w:tblCellMar>
          <w:top w:w="28" w:type="dxa"/>
          <w:left w:w="28" w:type="dxa"/>
          <w:bottom w:w="28" w:type="dxa"/>
          <w:right w:w="28" w:type="dxa"/>
        </w:tblCellMar>
      </w:tblPr>
      <w:tblGrid>
        <w:gridCol w:w="1639"/>
        <w:gridCol w:w="1639"/>
      </w:tblGrid>
      <w:tr>
        <w:trPr/>
        <w:tc>
          <w:tcPr>
            <w:tcW w:w="1639" w:type="dxa"/>
            <w:tcBorders/>
            <w:vAlign w:val="center"/>
          </w:tcPr>
          <w:p>
            <w:pPr>
              <w:pStyle w:val="TableContents"/>
              <w:bidi w:val="0"/>
              <w:spacing w:before="0" w:after="0"/>
              <w:jc w:val="left"/>
              <w:rPr/>
            </w:pPr>
            <w:r>
              <w:rPr/>
              <w:t> </w:t>
            </w:r>
          </w:p>
          <w:tbl>
            <w:tblPr>
              <w:tblW w:w="1516" w:type="dxa"/>
              <w:jc w:val="left"/>
              <w:tblInd w:w="0" w:type="dxa"/>
              <w:tblLayout w:type="fixed"/>
              <w:tblCellMar>
                <w:top w:w="28" w:type="dxa"/>
                <w:left w:w="28" w:type="dxa"/>
                <w:bottom w:w="28" w:type="dxa"/>
                <w:right w:w="28" w:type="dxa"/>
              </w:tblCellMar>
            </w:tblPr>
            <w:tblGrid>
              <w:gridCol w:w="1516"/>
            </w:tblGrid>
            <w:tr>
              <w:trPr/>
              <w:tc>
                <w:tcPr>
                  <w:tcW w:w="1516" w:type="dxa"/>
                  <w:tcBorders/>
                  <w:vAlign w:val="center"/>
                </w:tcPr>
                <w:p>
                  <w:pPr>
                    <w:pStyle w:val="TableContents"/>
                    <w:bidi w:val="0"/>
                    <w:spacing w:before="0" w:after="0"/>
                    <w:jc w:val="left"/>
                    <w:rPr/>
                  </w:pPr>
                  <w:r>
                    <w:rPr/>
                    <w:t>Michelle Ross</w:t>
                  </w:r>
                </w:p>
              </w:tc>
            </w:tr>
          </w:tbl>
          <w:p>
            <w:pPr>
              <w:pStyle w:val="TableContents"/>
              <w:bidi w:val="0"/>
              <w:spacing w:before="0" w:after="283"/>
              <w:jc w:val="left"/>
              <w:rPr/>
            </w:pPr>
            <w:r>
              <w:rPr/>
            </w:r>
          </w:p>
        </w:tc>
        <w:tc>
          <w:tcPr>
            <w:tcW w:w="16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6"/>
        <w:gridCol w:w="4389"/>
      </w:tblGrid>
      <w:tr>
        <w:trPr/>
        <w:tc>
          <w:tcPr>
            <w:tcW w:w="58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Michelle Ross</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Michelle Ross</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9" w:type="dxa"/>
            <w:tcBorders/>
            <w:vAlign w:val="center"/>
          </w:tcPr>
          <w:p>
            <w:pPr>
              <w:pStyle w:val="TableContents"/>
              <w:bidi w:val="0"/>
              <w:spacing w:before="0" w:after="283"/>
              <w:jc w:val="left"/>
              <w:rPr>
                <w:sz w:val="4"/>
                <w:szCs w:val="4"/>
              </w:rPr>
            </w:pPr>
            <w:r>
              <w:rPr>
                <w:sz w:val="4"/>
                <w:szCs w:val="4"/>
              </w:rPr>
            </w:r>
          </w:p>
        </w:tc>
      </w:tr>
    </w:tbl>
    <w:tbl>
      <w:tblPr>
        <w:tblW w:w="6616" w:type="dxa"/>
        <w:jc w:val="left"/>
        <w:tblInd w:w="0" w:type="dxa"/>
        <w:tblLayout w:type="fixed"/>
        <w:tblCellMar>
          <w:top w:w="28" w:type="dxa"/>
          <w:left w:w="28" w:type="dxa"/>
          <w:bottom w:w="28" w:type="dxa"/>
          <w:right w:w="28" w:type="dxa"/>
        </w:tblCellMar>
      </w:tblPr>
      <w:tblGrid>
        <w:gridCol w:w="6616"/>
      </w:tblGrid>
      <w:tr>
        <w:trPr/>
        <w:tc>
          <w:tcPr>
            <w:tcW w:w="6616" w:type="dxa"/>
            <w:tcBorders/>
            <w:vAlign w:val="center"/>
          </w:tcPr>
          <w:p>
            <w:pPr>
              <w:pStyle w:val="TableContents"/>
              <w:bidi w:val="0"/>
              <w:spacing w:before="0" w:after="283"/>
              <w:jc w:val="center"/>
              <w:rPr>
                <w:b/>
              </w:rPr>
            </w:pPr>
            <w:r>
              <w:rPr>
                <w:b/>
              </w:rPr>
              <w:t xml:space="preserve">Exhibit Information </w:t>
            </w:r>
          </w:p>
        </w:tc>
      </w:tr>
      <w:tr>
        <w:trPr/>
        <w:tc>
          <w:tcPr>
            <w:tcW w:w="6616" w:type="dxa"/>
            <w:tcBorders/>
            <w:vAlign w:val="center"/>
          </w:tcPr>
          <w:p>
            <w:pPr>
              <w:pStyle w:val="TableContents"/>
              <w:bidi w:val="0"/>
              <w:spacing w:before="0" w:after="283"/>
              <w:jc w:val="left"/>
              <w:rPr/>
            </w:pPr>
            <w:r>
              <w:rPr/>
              <w:t>JOINT FILING AGREEMENT PURSUANT TO RULE 13d-1(k)</w:t>
            </w:r>
          </w:p>
        </w:tc>
      </w:tr>
    </w:tbl>
    <w:p>
      <w:pPr>
        <w:pStyle w:val="TextBody"/>
        <w:bidi w:val="0"/>
        <w:jc w:val="left"/>
        <w:rPr/>
      </w:pPr>
      <w:bookmarkStart w:id="24" w:name="tm2621614d2_ex99-1.htm"/>
      <w:bookmarkStart w:id="25" w:name="kstm2621614d2_ex991"/>
      <w:bookmarkEnd w:id="24"/>
      <w:bookmarkEnd w:id="25"/>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5650" w:type="dxa"/>
        <w:jc w:val="left"/>
        <w:tblInd w:w="0" w:type="dxa"/>
        <w:shd w:fill="FFFFFF" w:val="clear"/>
        <w:tblLayout w:type="fixed"/>
        <w:tblCellMar>
          <w:top w:w="0" w:type="dxa"/>
          <w:left w:w="0" w:type="dxa"/>
          <w:bottom w:w="0" w:type="dxa"/>
          <w:right w:w="0" w:type="dxa"/>
        </w:tblCellMar>
      </w:tblPr>
      <w:tblGrid>
        <w:gridCol w:w="75"/>
        <w:gridCol w:w="350"/>
        <w:gridCol w:w="5225"/>
      </w:tblGrid>
      <w:tr>
        <w:trPr/>
        <w:tc>
          <w:tcPr>
            <w:tcW w:w="75" w:type="dxa"/>
            <w:tcBorders/>
            <w:shd w:fill="FFFFFF" w:val="clear"/>
            <w:vAlign w:val="center"/>
          </w:tcPr>
          <w:p>
            <w:pPr>
              <w:pStyle w:val="TableContents"/>
              <w:bidi w:val="0"/>
              <w:spacing w:before="0" w:after="283"/>
              <w:jc w:val="left"/>
              <w:rPr/>
            </w:pPr>
            <w:r>
              <w:rPr/>
              <w:t> </w:t>
            </w:r>
          </w:p>
        </w:tc>
        <w:tc>
          <w:tcPr>
            <w:tcW w:w="5575" w:type="dxa"/>
            <w:gridSpan w:val="2"/>
            <w:tcBorders/>
            <w:shd w:fill="FFFFFF" w:val="clear"/>
            <w:vAlign w:val="center"/>
          </w:tcPr>
          <w:p>
            <w:pPr>
              <w:pStyle w:val="TableContents"/>
              <w:bidi w:val="0"/>
              <w:spacing w:before="0" w:after="283"/>
              <w:jc w:val="left"/>
              <w:rPr/>
            </w:pPr>
            <w:r>
              <w:rPr>
                <w:b/>
              </w:rPr>
              <w:t>STEMPOINT CAPITAL LP</w:t>
            </w:r>
            <w:r>
              <w:rPr/>
              <w:t xml:space="preserve">  </w:t>
            </w:r>
          </w:p>
        </w:tc>
      </w:tr>
      <w:tr>
        <w:trPr/>
        <w:tc>
          <w:tcPr>
            <w:tcW w:w="75" w:type="dxa"/>
            <w:tcBorders/>
            <w:shd w:fill="FFFFFF" w:val="clear"/>
            <w:vAlign w:val="center"/>
          </w:tcPr>
          <w:p>
            <w:pPr>
              <w:pStyle w:val="TableContents"/>
              <w:bidi w:val="0"/>
              <w:spacing w:before="0" w:after="283"/>
              <w:jc w:val="left"/>
              <w:rPr/>
            </w:pPr>
            <w:r>
              <w:rPr/>
              <w:t> </w:t>
            </w:r>
          </w:p>
        </w:tc>
        <w:tc>
          <w:tcPr>
            <w:tcW w:w="5575" w:type="dxa"/>
            <w:gridSpan w:val="2"/>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225" w:type="dxa"/>
            <w:tcBorders/>
            <w:shd w:fill="FFFFFF" w:val="clear"/>
            <w:vAlign w:val="center"/>
          </w:tcPr>
          <w:p>
            <w:pPr>
              <w:pStyle w:val="TableContents"/>
              <w:bidi w:val="0"/>
              <w:spacing w:before="0" w:after="283"/>
              <w:jc w:val="left"/>
              <w:rPr/>
            </w:pPr>
            <w:r>
              <w:rPr/>
              <w:t>STEMPOINT CAPITAL MANAGEMENT GP LLC</w:t>
            </w:r>
          </w:p>
        </w:tc>
      </w:tr>
      <w:tr>
        <w:trPr/>
        <w:tc>
          <w:tcPr>
            <w:tcW w:w="7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5225" w:type="dxa"/>
            <w:tcBorders>
              <w:bottom w:val="single" w:sz="8" w:space="0" w:color="000000"/>
            </w:tcBorders>
            <w:shd w:fill="FFFFFF" w:val="clear"/>
            <w:tcMar>
              <w:bottom w:w="28" w:type="dxa"/>
            </w:tcMar>
            <w:vAlign w:val="center"/>
          </w:tcPr>
          <w:p>
            <w:pPr>
              <w:pStyle w:val="TableContents"/>
              <w:bidi w:val="0"/>
              <w:spacing w:before="0" w:after="283"/>
              <w:jc w:val="left"/>
              <w:rPr/>
            </w:pPr>
            <w:r>
              <w:rPr/>
              <w:t>ITS GENERAL PARTNER</w:t>
            </w:r>
          </w:p>
        </w:tc>
      </w:tr>
      <w:tr>
        <w:trPr/>
        <w:tc>
          <w:tcPr>
            <w:tcW w:w="7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522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2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SEAN C. TAN</w:t>
            </w:r>
          </w:p>
        </w:tc>
      </w:tr>
      <w:tr>
        <w:trPr/>
        <w:tc>
          <w:tcPr>
            <w:tcW w:w="7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5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SEAN C. TAN</w:t>
            </w:r>
          </w:p>
        </w:tc>
      </w:tr>
      <w:tr>
        <w:trPr/>
        <w:tc>
          <w:tcPr>
            <w:tcW w:w="7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5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7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522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5575" w:type="dxa"/>
            <w:gridSpan w:val="2"/>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STEMPOINT CAPITAL MANAGEMENT GP LLC</w:t>
            </w:r>
          </w:p>
        </w:tc>
      </w:tr>
      <w:tr>
        <w:trPr/>
        <w:tc>
          <w:tcPr>
            <w:tcW w:w="7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522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2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SEAN C. TAN</w:t>
            </w:r>
          </w:p>
        </w:tc>
      </w:tr>
      <w:tr>
        <w:trPr/>
        <w:tc>
          <w:tcPr>
            <w:tcW w:w="7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5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SEAN C. TAN</w:t>
            </w:r>
          </w:p>
        </w:tc>
      </w:tr>
      <w:tr>
        <w:trPr/>
        <w:tc>
          <w:tcPr>
            <w:tcW w:w="7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5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7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522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5575" w:type="dxa"/>
            <w:gridSpan w:val="2"/>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MICHELLE ROSS</w:t>
            </w:r>
          </w:p>
        </w:tc>
      </w:tr>
      <w:tr>
        <w:trPr/>
        <w:tc>
          <w:tcPr>
            <w:tcW w:w="75" w:type="dxa"/>
            <w:tcBorders/>
            <w:shd w:fill="FFFFFF" w:val="clear"/>
            <w:vAlign w:val="center"/>
          </w:tcPr>
          <w:p>
            <w:pPr>
              <w:pStyle w:val="TableContents"/>
              <w:bidi w:val="0"/>
              <w:spacing w:before="0" w:after="283"/>
              <w:jc w:val="left"/>
              <w:rPr/>
            </w:pPr>
            <w:r>
              <w:rPr/>
              <w:t> </w:t>
            </w:r>
          </w:p>
        </w:tc>
        <w:tc>
          <w:tcPr>
            <w:tcW w:w="5575" w:type="dxa"/>
            <w:gridSpan w:val="2"/>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5575" w:type="dxa"/>
            <w:gridSpan w:val="2"/>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MICHELLE ROSS</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1356</Words>
  <Characters>6910</Characters>
  <CharactersWithSpaces>8243</CharactersWithSpaces>
  <Paragraphs>316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